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0" w:after="120" w:line="360" w:lineRule="auto"/>
        <w:ind w:left="0" w:right="0" w:firstLine="0"/>
        <w:jc w:val="center"/>
        <w:rPr>
          <w:rFonts w:ascii="黑体" w:hAnsi="黑体" w:eastAsia="黑体" w:cs="黑体"/>
          <w:b/>
          <w:color w:val="auto"/>
          <w:spacing w:val="0"/>
          <w:position w:val="0"/>
          <w:sz w:val="36"/>
          <w:shd w:val="clear" w:fill="auto"/>
        </w:rPr>
      </w:pPr>
      <w:r>
        <w:rPr>
          <w:rFonts w:ascii="黑体" w:hAnsi="黑体" w:eastAsia="黑体" w:cs="黑体"/>
          <w:b/>
          <w:color w:val="auto"/>
          <w:spacing w:val="0"/>
          <w:position w:val="0"/>
          <w:sz w:val="36"/>
          <w:shd w:val="clear" w:fill="auto"/>
        </w:rPr>
        <w:t>文法与经济学院</w:t>
      </w:r>
    </w:p>
    <w:p>
      <w:pPr>
        <w:keepNext/>
        <w:keepLines/>
        <w:spacing w:before="0" w:after="120" w:line="360" w:lineRule="auto"/>
        <w:ind w:left="0" w:right="0" w:firstLine="0"/>
        <w:jc w:val="center"/>
        <w:rPr>
          <w:rFonts w:ascii="Times New Roman" w:hAnsi="Times New Roman" w:eastAsia="Times New Roman" w:cs="Times New Roman"/>
          <w:color w:val="333333"/>
          <w:spacing w:val="0"/>
          <w:position w:val="0"/>
          <w:sz w:val="28"/>
          <w:shd w:val="clear" w:fill="auto"/>
        </w:rPr>
      </w:pPr>
      <w:r>
        <w:rPr>
          <w:rFonts w:hint="eastAsia" w:ascii="黑体" w:hAnsi="黑体" w:eastAsia="黑体" w:cs="黑体"/>
          <w:b/>
          <w:color w:val="auto"/>
          <w:spacing w:val="0"/>
          <w:position w:val="0"/>
          <w:sz w:val="36"/>
          <w:shd w:val="clear" w:fill="auto"/>
          <w:lang w:val="en-US" w:eastAsia="zh-CN"/>
        </w:rPr>
        <w:t>投资学</w:t>
      </w:r>
      <w:r>
        <w:rPr>
          <w:rFonts w:ascii="黑体" w:hAnsi="黑体" w:eastAsia="黑体" w:cs="黑体"/>
          <w:b/>
          <w:color w:val="auto"/>
          <w:spacing w:val="0"/>
          <w:position w:val="0"/>
          <w:sz w:val="36"/>
          <w:shd w:val="clear" w:fill="auto"/>
        </w:rPr>
        <w:t>专业2020届本科毕业论文答辩安排</w:t>
      </w:r>
    </w:p>
    <w:p>
      <w:pPr>
        <w:widowControl w:val="0"/>
        <w:spacing w:before="0" w:after="120" w:line="360" w:lineRule="auto"/>
        <w:ind w:left="0" w:right="0" w:firstLine="300"/>
        <w:jc w:val="left"/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</w:pPr>
    </w:p>
    <w:p>
      <w:pPr>
        <w:widowControl w:val="0"/>
        <w:spacing w:before="0" w:after="120" w:line="360" w:lineRule="auto"/>
        <w:ind w:left="0" w:right="0" w:firstLine="300"/>
        <w:jc w:val="left"/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　 根据《武汉科技大学关于疫情防控期间本科教学工作方案》《武汉科技大学关于2020年春季学期本科教学工作安排的通知》以及《武汉科技大学普通本科毕业设计（论文）工作管理办法》（武科大教〔2017〕60号）等有关文件规定，为确保疫情防控期间本科生毕业论文答辩工作顺利进行，本科生按期顺利毕业，现将</w:t>
      </w:r>
      <w:r>
        <w:rPr>
          <w:rFonts w:hint="eastAsia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 w:eastAsia="zh-CN"/>
        </w:rPr>
        <w:t>投资</w:t>
      </w: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学专业本科毕业论文答辩安排通知如下：</w:t>
      </w:r>
    </w:p>
    <w:p>
      <w:pPr>
        <w:widowControl w:val="0"/>
        <w:spacing w:before="0" w:after="120" w:line="360" w:lineRule="auto"/>
        <w:ind w:left="0" w:right="0" w:firstLine="778"/>
        <w:jc w:val="left"/>
        <w:rPr>
          <w:rFonts w:ascii="黑体" w:hAnsi="黑体" w:eastAsia="黑体" w:cs="黑体"/>
          <w:b/>
          <w:color w:val="333333"/>
          <w:spacing w:val="0"/>
          <w:position w:val="0"/>
          <w:sz w:val="31"/>
          <w:shd w:val="clear" w:fill="auto"/>
        </w:rPr>
      </w:pPr>
      <w:r>
        <w:rPr>
          <w:rFonts w:ascii="黑体" w:hAnsi="黑体" w:eastAsia="黑体" w:cs="黑体"/>
          <w:b/>
          <w:color w:val="333333"/>
          <w:spacing w:val="0"/>
          <w:position w:val="0"/>
          <w:sz w:val="31"/>
          <w:shd w:val="clear" w:fill="auto"/>
        </w:rPr>
        <w:t>一、答辩准备</w:t>
      </w:r>
    </w:p>
    <w:p>
      <w:pPr>
        <w:widowControl w:val="0"/>
        <w:spacing w:before="0" w:after="120" w:line="360" w:lineRule="auto"/>
        <w:ind w:left="0" w:right="0" w:firstLine="620"/>
        <w:jc w:val="left"/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学生应于5月20日前将本人毕业论文定稿电子版通过系统提交第三次，由导师确认后学院统一检测。通过检测后，学生取得答辩资格。</w:t>
      </w:r>
    </w:p>
    <w:p>
      <w:pPr>
        <w:widowControl w:val="0"/>
        <w:spacing w:before="0" w:after="120" w:line="360" w:lineRule="auto"/>
        <w:ind w:left="0" w:right="0" w:firstLine="620"/>
        <w:jc w:val="left"/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具体检测方式、检测标准及结果处理、电子版文档命名格式等见附件《关于武汉科技大学2020届本科毕业设计（论文）检测的通知》。</w:t>
      </w:r>
    </w:p>
    <w:p>
      <w:pPr>
        <w:widowControl w:val="0"/>
        <w:spacing w:before="0" w:after="120" w:line="360" w:lineRule="auto"/>
        <w:ind w:left="300" w:right="0" w:firstLine="420"/>
        <w:jc w:val="left"/>
        <w:rPr>
          <w:rFonts w:ascii="黑体" w:hAnsi="黑体" w:eastAsia="黑体" w:cs="黑体"/>
          <w:b/>
          <w:color w:val="333333"/>
          <w:spacing w:val="0"/>
          <w:position w:val="0"/>
          <w:sz w:val="31"/>
          <w:shd w:val="clear" w:fill="auto"/>
        </w:rPr>
      </w:pPr>
      <w:r>
        <w:rPr>
          <w:rFonts w:ascii="黑体" w:hAnsi="黑体" w:eastAsia="黑体" w:cs="黑体"/>
          <w:b/>
          <w:color w:val="333333"/>
          <w:spacing w:val="0"/>
          <w:position w:val="0"/>
          <w:sz w:val="31"/>
          <w:shd w:val="clear" w:fill="auto"/>
        </w:rPr>
        <w:t>二、答辩时间</w:t>
      </w:r>
    </w:p>
    <w:p>
      <w:pPr>
        <w:spacing w:before="0" w:after="120" w:line="360" w:lineRule="auto"/>
        <w:ind w:left="720" w:right="0" w:firstLine="0"/>
        <w:jc w:val="both"/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2020年5月23日8:30—12:00；下午13:00—17:30</w:t>
      </w:r>
    </w:p>
    <w:p>
      <w:pPr>
        <w:widowControl w:val="0"/>
        <w:spacing w:before="0" w:after="120" w:line="360" w:lineRule="auto"/>
        <w:ind w:left="778" w:right="0" w:firstLine="0"/>
        <w:jc w:val="left"/>
        <w:rPr>
          <w:rFonts w:ascii="宋体" w:hAnsi="宋体" w:eastAsia="宋体" w:cs="宋体"/>
          <w:b/>
          <w:color w:val="3C3C3C"/>
          <w:spacing w:val="0"/>
          <w:position w:val="0"/>
          <w:sz w:val="28"/>
          <w:shd w:val="clear" w:fill="auto"/>
        </w:rPr>
      </w:pPr>
      <w:r>
        <w:rPr>
          <w:rFonts w:ascii="黑体" w:hAnsi="黑体" w:eastAsia="黑体" w:cs="黑体"/>
          <w:b/>
          <w:color w:val="333333"/>
          <w:spacing w:val="0"/>
          <w:position w:val="0"/>
          <w:sz w:val="31"/>
          <w:shd w:val="clear" w:fill="auto"/>
        </w:rPr>
        <w:t>三、答辩形式：腾讯会议线上答辩</w:t>
      </w:r>
    </w:p>
    <w:p>
      <w:pPr>
        <w:spacing w:before="0" w:after="120" w:line="360" w:lineRule="auto"/>
        <w:ind w:left="0" w:right="0" w:firstLine="620"/>
        <w:jc w:val="both"/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1.答辩前，答辩小组评委老师和学生提前加入本组答辩QQ群，方便沟通和交流。</w:t>
      </w:r>
    </w:p>
    <w:p>
      <w:pPr>
        <w:spacing w:before="0" w:after="120" w:line="360" w:lineRule="auto"/>
        <w:ind w:left="0" w:right="0" w:firstLine="620"/>
        <w:jc w:val="both"/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2.答辩时，每个答辩小组使用一个会议ID，本组的评委老师和学生应在答辩前做好准备工作，确保按时答辩。</w:t>
      </w:r>
    </w:p>
    <w:p>
      <w:pPr>
        <w:spacing w:before="0" w:after="120" w:line="360" w:lineRule="auto"/>
        <w:ind w:left="0" w:right="0" w:firstLine="620"/>
        <w:jc w:val="both"/>
        <w:rPr>
          <w:rFonts w:hint="default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 w:eastAsia="zh-CN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3.答辩小组留存线上答辩截图和视频（60秒之内）。</w:t>
      </w:r>
    </w:p>
    <w:p>
      <w:pPr>
        <w:widowControl w:val="0"/>
        <w:spacing w:before="0" w:after="120" w:line="360" w:lineRule="auto"/>
        <w:ind w:left="0" w:right="0" w:firstLine="0"/>
        <w:jc w:val="left"/>
        <w:rPr>
          <w:rFonts w:ascii="黑体" w:hAnsi="黑体" w:eastAsia="黑体" w:cs="黑体"/>
          <w:b/>
          <w:color w:val="333333"/>
          <w:spacing w:val="0"/>
          <w:position w:val="0"/>
          <w:sz w:val="31"/>
          <w:shd w:val="clear" w:fill="auto"/>
        </w:rPr>
      </w:pPr>
      <w:r>
        <w:rPr>
          <w:rFonts w:ascii="黑体" w:hAnsi="黑体" w:eastAsia="黑体" w:cs="黑体"/>
          <w:b/>
          <w:color w:val="333333"/>
          <w:spacing w:val="0"/>
          <w:position w:val="0"/>
          <w:sz w:val="31"/>
          <w:shd w:val="clear" w:fill="auto"/>
        </w:rPr>
        <w:t xml:space="preserve">    四、答辩分组（学生在指导老师所在组答辩，共</w:t>
      </w:r>
      <w:r>
        <w:rPr>
          <w:rFonts w:hint="eastAsia" w:ascii="黑体" w:hAnsi="黑体" w:eastAsia="黑体" w:cs="黑体"/>
          <w:b/>
          <w:color w:val="333333"/>
          <w:spacing w:val="0"/>
          <w:position w:val="0"/>
          <w:sz w:val="31"/>
          <w:shd w:val="clear" w:fill="auto"/>
          <w:lang w:val="en-US" w:eastAsia="zh-CN"/>
        </w:rPr>
        <w:t>44</w:t>
      </w:r>
      <w:r>
        <w:rPr>
          <w:rFonts w:ascii="黑体" w:hAnsi="黑体" w:eastAsia="黑体" w:cs="黑体"/>
          <w:b/>
          <w:color w:val="333333"/>
          <w:spacing w:val="0"/>
          <w:position w:val="0"/>
          <w:sz w:val="31"/>
          <w:shd w:val="clear" w:fill="auto"/>
        </w:rPr>
        <w:t>人）</w:t>
      </w:r>
    </w:p>
    <w:p>
      <w:pPr>
        <w:spacing w:before="0" w:after="200" w:line="276" w:lineRule="auto"/>
        <w:ind w:left="77" w:right="0" w:firstLine="465"/>
        <w:jc w:val="both"/>
        <w:rPr>
          <w:rFonts w:hint="default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第一组：</w:t>
      </w:r>
      <w:r>
        <w:rPr>
          <w:rFonts w:hint="eastAsia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 w:eastAsia="zh-CN"/>
        </w:rPr>
        <w:t>周冶芳</w:t>
      </w: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、</w:t>
      </w:r>
      <w:r>
        <w:rPr>
          <w:rFonts w:hint="eastAsia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 w:eastAsia="zh-CN"/>
        </w:rPr>
        <w:t>马占俐</w:t>
      </w: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、</w:t>
      </w:r>
      <w:r>
        <w:rPr>
          <w:rFonts w:hint="eastAsia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 w:eastAsia="zh-CN"/>
        </w:rPr>
        <w:t>贺尊   答辩秘书：陈智威</w:t>
      </w:r>
    </w:p>
    <w:p>
      <w:pPr>
        <w:spacing w:before="0" w:after="200" w:line="276" w:lineRule="auto"/>
        <w:ind w:left="77" w:right="0" w:firstLine="465"/>
        <w:jc w:val="both"/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QQ群：</w:t>
      </w:r>
      <w:r>
        <w:rPr>
          <w:rFonts w:hint="eastAsia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 w:eastAsia="zh-CN"/>
        </w:rPr>
        <w:t>814628483</w:t>
      </w: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 xml:space="preserve">   会议ID：</w:t>
      </w:r>
      <w:r>
        <w:rPr>
          <w:rFonts w:hint="eastAsia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 w:eastAsia="zh-CN"/>
        </w:rPr>
        <w:t>360841093</w:t>
      </w: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 xml:space="preserve"> </w:t>
      </w:r>
    </w:p>
    <w:p>
      <w:pPr>
        <w:spacing w:before="0" w:after="200" w:line="276" w:lineRule="auto"/>
        <w:ind w:left="2160" w:right="0" w:hanging="2160" w:hangingChars="900"/>
        <w:jc w:val="both"/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color w:val="333333"/>
          <w:spacing w:val="0"/>
          <w:position w:val="0"/>
          <w:sz w:val="24"/>
          <w:szCs w:val="24"/>
          <w:shd w:val="clear" w:fill="auto"/>
        </w:rPr>
        <w:t>答辩学生共15人</w:t>
      </w:r>
      <w:r>
        <w:rPr>
          <w:rFonts w:hint="eastAsia" w:ascii="华文中宋" w:hAnsi="华文中宋" w:eastAsia="华文中宋" w:cs="华文中宋"/>
          <w:color w:val="333333"/>
          <w:spacing w:val="0"/>
          <w:position w:val="0"/>
          <w:sz w:val="24"/>
          <w:szCs w:val="24"/>
          <w:shd w:val="clear" w:fill="auto"/>
          <w:lang w:eastAsia="zh-CN"/>
        </w:rPr>
        <w:t>：</w:t>
      </w:r>
      <w:r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  <w:t xml:space="preserve">陈智威  白郅伟  孟昊  蒋丹珏  徐姝慧  刘莞然  程智敏  </w:t>
      </w:r>
    </w:p>
    <w:p>
      <w:pPr>
        <w:spacing w:before="0" w:after="200" w:line="276" w:lineRule="auto"/>
        <w:ind w:left="2160" w:right="0" w:hanging="2160" w:hangingChars="900"/>
        <w:jc w:val="both"/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</w:pPr>
      <w:r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  <w:t>舒杨杨  周昱含  刘星雨   熊凯  季倩  周慧丽  刘梦珂  吴佳忆</w:t>
      </w:r>
    </w:p>
    <w:p>
      <w:pPr>
        <w:spacing w:before="0" w:after="200" w:line="276" w:lineRule="auto"/>
        <w:ind w:left="0" w:right="0" w:firstLine="615"/>
        <w:jc w:val="both"/>
        <w:rPr>
          <w:rFonts w:hint="default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第二组：</w:t>
      </w:r>
      <w:r>
        <w:rPr>
          <w:rFonts w:hint="eastAsia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 w:eastAsia="zh-CN"/>
        </w:rPr>
        <w:t>叶蓓</w:t>
      </w: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、</w:t>
      </w:r>
      <w:r>
        <w:rPr>
          <w:rFonts w:hint="eastAsia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 w:eastAsia="zh-CN"/>
        </w:rPr>
        <w:t>陈莉华</w:t>
      </w: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、</w:t>
      </w:r>
      <w:r>
        <w:rPr>
          <w:rFonts w:hint="eastAsia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 w:eastAsia="zh-CN"/>
        </w:rPr>
        <w:t>王雪雅   答辩秘书：彭倩</w:t>
      </w:r>
    </w:p>
    <w:p>
      <w:pPr>
        <w:spacing w:before="0" w:after="200" w:line="276" w:lineRule="auto"/>
        <w:ind w:left="77" w:right="0" w:firstLine="465"/>
        <w:jc w:val="both"/>
        <w:rPr>
          <w:rFonts w:hint="default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 w:eastAsia="zh-CN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QQ群：</w:t>
      </w:r>
      <w:r>
        <w:rPr>
          <w:rFonts w:hint="eastAsia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 w:eastAsia="zh-CN"/>
        </w:rPr>
        <w:t>727351281</w:t>
      </w: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 xml:space="preserve">   会议ID：</w:t>
      </w:r>
      <w:r>
        <w:rPr>
          <w:rFonts w:hint="eastAsia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 w:eastAsia="zh-CN"/>
        </w:rPr>
        <w:t>945564224</w:t>
      </w:r>
    </w:p>
    <w:p>
      <w:pPr>
        <w:widowControl/>
        <w:spacing w:line="300" w:lineRule="auto"/>
        <w:jc w:val="left"/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color w:val="333333"/>
          <w:spacing w:val="0"/>
          <w:position w:val="0"/>
          <w:sz w:val="24"/>
          <w:szCs w:val="24"/>
          <w:shd w:val="clear" w:fill="auto"/>
        </w:rPr>
        <w:t>答辩学生共15人</w:t>
      </w:r>
      <w:r>
        <w:rPr>
          <w:rFonts w:hint="eastAsia" w:ascii="华文中宋" w:hAnsi="华文中宋" w:eastAsia="华文中宋" w:cs="华文中宋"/>
          <w:color w:val="333333"/>
          <w:spacing w:val="0"/>
          <w:position w:val="0"/>
          <w:sz w:val="24"/>
          <w:szCs w:val="24"/>
          <w:shd w:val="clear" w:fill="auto"/>
          <w:lang w:eastAsia="zh-CN"/>
        </w:rPr>
        <w:t>：</w:t>
      </w:r>
      <w:r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  <w:t xml:space="preserve">彭倩  张千  母轶华  胡晓阳  谭露尧  胡俊杰  佘甜甜  </w:t>
      </w:r>
    </w:p>
    <w:p>
      <w:pPr>
        <w:widowControl/>
        <w:spacing w:line="300" w:lineRule="auto"/>
        <w:jc w:val="left"/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  <w:t>魏伊童  周维妮  王倩  程宇豪  肖书怡  何妍  徐百川  专晓苗</w:t>
      </w:r>
    </w:p>
    <w:p>
      <w:pPr>
        <w:widowControl/>
        <w:spacing w:line="300" w:lineRule="auto"/>
        <w:jc w:val="left"/>
        <w:rPr>
          <w:rFonts w:hint="default" w:ascii="华文中宋" w:hAnsi="华文中宋" w:eastAsia="华文中宋" w:cs="华文中宋"/>
          <w:sz w:val="24"/>
          <w:szCs w:val="24"/>
          <w:lang w:val="en-US" w:eastAsia="zh-CN"/>
        </w:rPr>
      </w:pPr>
    </w:p>
    <w:p>
      <w:pPr>
        <w:spacing w:before="0" w:after="200" w:line="276" w:lineRule="auto"/>
        <w:ind w:left="0" w:right="0" w:firstLine="615"/>
        <w:jc w:val="both"/>
        <w:rPr>
          <w:rFonts w:hint="default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第三组：</w:t>
      </w:r>
      <w:r>
        <w:rPr>
          <w:rFonts w:hint="eastAsia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 w:eastAsia="zh-CN"/>
        </w:rPr>
        <w:t>余子鹏</w:t>
      </w: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、</w:t>
      </w:r>
      <w:r>
        <w:rPr>
          <w:rFonts w:hint="eastAsia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 w:eastAsia="zh-CN"/>
        </w:rPr>
        <w:t>潘雅茹</w:t>
      </w: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、</w:t>
      </w:r>
      <w:r>
        <w:rPr>
          <w:rFonts w:hint="eastAsia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 w:eastAsia="zh-CN"/>
        </w:rPr>
        <w:t>何珊珊  答辩秘书：郭治洪</w:t>
      </w:r>
      <w:bookmarkStart w:id="0" w:name="_GoBack"/>
      <w:bookmarkEnd w:id="0"/>
    </w:p>
    <w:p>
      <w:pPr>
        <w:spacing w:before="0" w:after="200" w:line="276" w:lineRule="auto"/>
        <w:ind w:left="77" w:right="0" w:firstLine="465"/>
        <w:jc w:val="both"/>
        <w:rPr>
          <w:rFonts w:hint="default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 w:eastAsia="zh-CN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 xml:space="preserve">QQ群： </w:t>
      </w:r>
      <w:r>
        <w:rPr>
          <w:rFonts w:hint="eastAsia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 w:eastAsia="zh-CN"/>
        </w:rPr>
        <w:t>622234931</w:t>
      </w: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 xml:space="preserve">  会议ID：</w:t>
      </w:r>
      <w:r>
        <w:rPr>
          <w:rFonts w:hint="eastAsia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 w:eastAsia="zh-CN"/>
        </w:rPr>
        <w:t>824323902</w:t>
      </w:r>
    </w:p>
    <w:p>
      <w:pPr>
        <w:ind w:left="720" w:hanging="720" w:hangingChars="300"/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color w:val="333333"/>
          <w:spacing w:val="0"/>
          <w:position w:val="0"/>
          <w:sz w:val="24"/>
          <w:szCs w:val="24"/>
          <w:shd w:val="clear" w:fill="auto"/>
        </w:rPr>
        <w:t>答辩学生共1</w:t>
      </w:r>
      <w:r>
        <w:rPr>
          <w:rFonts w:hint="eastAsia" w:ascii="华文中宋" w:hAnsi="华文中宋" w:eastAsia="华文中宋" w:cs="华文中宋"/>
          <w:color w:val="333333"/>
          <w:spacing w:val="0"/>
          <w:position w:val="0"/>
          <w:sz w:val="24"/>
          <w:szCs w:val="24"/>
          <w:shd w:val="clear" w:fill="auto"/>
          <w:lang w:val="en-US" w:eastAsia="zh-CN"/>
        </w:rPr>
        <w:t>4</w:t>
      </w:r>
      <w:r>
        <w:rPr>
          <w:rFonts w:hint="eastAsia" w:ascii="华文中宋" w:hAnsi="华文中宋" w:eastAsia="华文中宋" w:cs="华文中宋"/>
          <w:color w:val="333333"/>
          <w:spacing w:val="0"/>
          <w:position w:val="0"/>
          <w:sz w:val="24"/>
          <w:szCs w:val="24"/>
          <w:shd w:val="clear" w:fill="auto"/>
        </w:rPr>
        <w:t>人</w:t>
      </w:r>
      <w:r>
        <w:rPr>
          <w:rFonts w:hint="eastAsia" w:ascii="华文中宋" w:hAnsi="华文中宋" w:eastAsia="华文中宋" w:cs="华文中宋"/>
          <w:color w:val="333333"/>
          <w:spacing w:val="0"/>
          <w:position w:val="0"/>
          <w:sz w:val="24"/>
          <w:szCs w:val="24"/>
          <w:shd w:val="clear" w:fill="auto"/>
          <w:lang w:eastAsia="zh-CN"/>
        </w:rPr>
        <w:t>：</w:t>
      </w:r>
      <w:r>
        <w:rPr>
          <w:rFonts w:hint="eastAsia" w:ascii="华文中宋" w:hAnsi="华文中宋" w:eastAsia="华文中宋" w:cs="华文中宋"/>
          <w:color w:val="333333"/>
          <w:spacing w:val="0"/>
          <w:position w:val="0"/>
          <w:sz w:val="24"/>
          <w:szCs w:val="24"/>
          <w:shd w:val="clear" w:fill="auto"/>
          <w:lang w:val="en-US" w:eastAsia="zh-CN"/>
        </w:rPr>
        <w:t xml:space="preserve">    </w:t>
      </w:r>
      <w:r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  <w:t xml:space="preserve">郭治洪  孙固  刘泽禹   李俊   王杰   张嘉慧   洪鲲博 </w:t>
      </w:r>
    </w:p>
    <w:p>
      <w:pPr>
        <w:ind w:left="720" w:hanging="720" w:hangingChars="300"/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</w:pPr>
      <w:r>
        <w:rPr>
          <w:rFonts w:hint="eastAsia" w:ascii="华文中宋" w:hAnsi="华文中宋" w:eastAsia="华文中宋" w:cs="华文中宋"/>
          <w:sz w:val="24"/>
          <w:szCs w:val="24"/>
          <w:lang w:val="en-US" w:eastAsia="zh-CN"/>
        </w:rPr>
        <w:t xml:space="preserve">万承敏   张晖祥  刘洋   魏恒  吉翔   胡道祺   吕琴 </w:t>
      </w:r>
    </w:p>
    <w:p>
      <w:pPr>
        <w:widowControl w:val="0"/>
        <w:spacing w:before="0" w:after="120" w:line="360" w:lineRule="auto"/>
        <w:ind w:left="778" w:right="0" w:firstLine="0"/>
        <w:jc w:val="left"/>
        <w:rPr>
          <w:rFonts w:ascii="黑体" w:hAnsi="黑体" w:eastAsia="黑体" w:cs="黑体"/>
          <w:b/>
          <w:color w:val="333333"/>
          <w:spacing w:val="0"/>
          <w:position w:val="0"/>
          <w:sz w:val="31"/>
          <w:shd w:val="clear" w:fill="auto"/>
        </w:rPr>
      </w:pPr>
      <w:r>
        <w:rPr>
          <w:rFonts w:ascii="黑体" w:hAnsi="黑体" w:eastAsia="黑体" w:cs="黑体"/>
          <w:b/>
          <w:color w:val="333333"/>
          <w:spacing w:val="0"/>
          <w:position w:val="0"/>
          <w:sz w:val="31"/>
          <w:shd w:val="clear" w:fill="auto"/>
        </w:rPr>
        <w:t>五、评分标准</w:t>
      </w:r>
    </w:p>
    <w:p>
      <w:pPr>
        <w:widowControl w:val="0"/>
        <w:spacing w:before="0" w:after="120" w:line="360" w:lineRule="auto"/>
        <w:ind w:left="0" w:right="0" w:firstLine="620"/>
        <w:jc w:val="left"/>
        <w:rPr>
          <w:rFonts w:ascii="黑体" w:hAnsi="黑体" w:eastAsia="黑体" w:cs="黑体"/>
          <w:b/>
          <w:color w:val="333333"/>
          <w:spacing w:val="0"/>
          <w:position w:val="0"/>
          <w:sz w:val="31"/>
          <w:shd w:val="clear" w:fill="auto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毕业论文的评分标准根据文献综述、开题报告和论文等形成。</w:t>
      </w:r>
    </w:p>
    <w:p>
      <w:pPr>
        <w:widowControl w:val="0"/>
        <w:spacing w:before="0" w:after="120" w:line="360" w:lineRule="auto"/>
        <w:ind w:left="0" w:right="0" w:firstLine="0"/>
        <w:jc w:val="left"/>
        <w:rPr>
          <w:rFonts w:ascii="黑体" w:hAnsi="黑体" w:eastAsia="黑体" w:cs="黑体"/>
          <w:b/>
          <w:color w:val="333333"/>
          <w:spacing w:val="0"/>
          <w:position w:val="0"/>
          <w:sz w:val="31"/>
          <w:shd w:val="clear" w:fill="auto"/>
        </w:rPr>
      </w:pPr>
      <w:r>
        <w:rPr>
          <w:rFonts w:ascii="黑体" w:hAnsi="黑体" w:eastAsia="黑体" w:cs="黑体"/>
          <w:b/>
          <w:color w:val="333333"/>
          <w:spacing w:val="0"/>
          <w:position w:val="0"/>
          <w:sz w:val="31"/>
          <w:shd w:val="clear" w:fill="auto"/>
        </w:rPr>
        <w:t xml:space="preserve">    六、成绩评定</w:t>
      </w:r>
    </w:p>
    <w:p>
      <w:pPr>
        <w:widowControl w:val="0"/>
        <w:spacing w:before="0" w:after="120" w:line="360" w:lineRule="auto"/>
        <w:ind w:left="0" w:right="0" w:firstLine="620"/>
        <w:jc w:val="left"/>
        <w:rPr>
          <w:rFonts w:ascii="黑体" w:hAnsi="黑体" w:eastAsia="黑体" w:cs="黑体"/>
          <w:b/>
          <w:color w:val="333333"/>
          <w:spacing w:val="0"/>
          <w:position w:val="0"/>
          <w:sz w:val="31"/>
          <w:shd w:val="clear" w:fill="auto"/>
        </w:rPr>
      </w:pPr>
      <w:r>
        <w:rPr>
          <w:rFonts w:ascii="仿宋" w:hAnsi="仿宋" w:eastAsia="仿宋" w:cs="仿宋"/>
          <w:color w:val="3C3C3C"/>
          <w:spacing w:val="0"/>
          <w:position w:val="0"/>
          <w:sz w:val="31"/>
          <w:shd w:val="clear" w:fill="auto"/>
        </w:rPr>
        <w:t>论文成绩由三部分构成：指导教师评定成绩、评阅教师评定成绩和答辩小组评定成绩中，三部分构成比例分别为50%、20%、30%。</w:t>
      </w:r>
    </w:p>
    <w:p>
      <w:pPr>
        <w:widowControl w:val="0"/>
        <w:spacing w:before="0" w:after="120" w:line="360" w:lineRule="auto"/>
        <w:ind w:left="0" w:right="0" w:firstLine="0"/>
        <w:jc w:val="left"/>
        <w:rPr>
          <w:rFonts w:ascii="黑体" w:hAnsi="黑体" w:eastAsia="黑体" w:cs="黑体"/>
          <w:b/>
          <w:color w:val="333333"/>
          <w:spacing w:val="0"/>
          <w:position w:val="0"/>
          <w:sz w:val="31"/>
          <w:shd w:val="clear" w:fill="auto"/>
        </w:rPr>
      </w:pPr>
      <w:r>
        <w:rPr>
          <w:rFonts w:ascii="黑体" w:hAnsi="黑体" w:eastAsia="黑体" w:cs="黑体"/>
          <w:b/>
          <w:color w:val="333333"/>
          <w:spacing w:val="0"/>
          <w:position w:val="0"/>
          <w:sz w:val="31"/>
          <w:shd w:val="clear" w:fill="auto"/>
        </w:rPr>
        <w:t xml:space="preserve">    七、答辩程序</w:t>
      </w:r>
    </w:p>
    <w:p>
      <w:pPr>
        <w:spacing w:before="0" w:after="120" w:line="360" w:lineRule="auto"/>
        <w:ind w:left="0" w:right="0" w:firstLine="620"/>
        <w:jc w:val="both"/>
        <w:rPr>
          <w:rFonts w:ascii="黑体" w:hAnsi="黑体" w:eastAsia="黑体" w:cs="黑体"/>
          <w:b/>
          <w:color w:val="333333"/>
          <w:spacing w:val="0"/>
          <w:position w:val="0"/>
          <w:sz w:val="31"/>
          <w:shd w:val="clear" w:fill="auto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学生在十分钟之内介绍完论文，答辩小组评委老师提出问题，总共至少三个问题。学生当场回答问题，时间不超过十分钟。答辩完毕由答辩小组做好答辩记录。答辩小组评委老师结合学生论文质量和答辩情况，综合评定成绩。成绩汇总最迟在答辩第二天完成。</w:t>
      </w:r>
    </w:p>
    <w:p>
      <w:pPr>
        <w:widowControl w:val="0"/>
        <w:spacing w:before="0" w:after="120" w:line="360" w:lineRule="auto"/>
        <w:ind w:left="0" w:right="0" w:firstLine="0"/>
        <w:jc w:val="left"/>
        <w:rPr>
          <w:rFonts w:ascii="黑体" w:hAnsi="黑体" w:eastAsia="黑体" w:cs="黑体"/>
          <w:b/>
          <w:color w:val="333333"/>
          <w:spacing w:val="0"/>
          <w:position w:val="0"/>
          <w:sz w:val="31"/>
          <w:shd w:val="clear" w:fill="auto"/>
        </w:rPr>
      </w:pPr>
      <w:r>
        <w:rPr>
          <w:rFonts w:ascii="黑体" w:hAnsi="黑体" w:eastAsia="黑体" w:cs="黑体"/>
          <w:b/>
          <w:color w:val="333333"/>
          <w:spacing w:val="0"/>
          <w:position w:val="0"/>
          <w:sz w:val="31"/>
          <w:shd w:val="clear" w:fill="auto"/>
        </w:rPr>
        <w:t xml:space="preserve">    八、答辩资料存档</w:t>
      </w:r>
    </w:p>
    <w:p>
      <w:pPr>
        <w:widowControl w:val="0"/>
        <w:spacing w:before="0" w:after="120" w:line="360" w:lineRule="auto"/>
        <w:ind w:left="0" w:right="0" w:firstLine="620"/>
        <w:jc w:val="left"/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学生答辩后需要存档的资料包括：</w:t>
      </w:r>
    </w:p>
    <w:p>
      <w:pPr>
        <w:widowControl w:val="0"/>
        <w:spacing w:before="0" w:after="120" w:line="360" w:lineRule="auto"/>
        <w:ind w:left="0" w:right="0" w:firstLine="620"/>
        <w:jc w:val="left"/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1.毕业论文手册；</w:t>
      </w:r>
    </w:p>
    <w:p>
      <w:pPr>
        <w:widowControl w:val="0"/>
        <w:spacing w:before="0" w:after="120" w:line="360" w:lineRule="auto"/>
        <w:ind w:left="0" w:right="0" w:firstLine="620"/>
        <w:jc w:val="left"/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2.毕业论文；</w:t>
      </w:r>
    </w:p>
    <w:p>
      <w:pPr>
        <w:widowControl w:val="0"/>
        <w:spacing w:before="0" w:after="120" w:line="360" w:lineRule="auto"/>
        <w:ind w:left="0" w:right="0" w:firstLine="620"/>
        <w:jc w:val="left"/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3.</w:t>
      </w:r>
      <w:r>
        <w:rPr>
          <w:rFonts w:hint="eastAsia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 w:eastAsia="zh-CN"/>
        </w:rPr>
        <w:t>外</w:t>
      </w: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文翻译；</w:t>
      </w:r>
    </w:p>
    <w:p>
      <w:pPr>
        <w:widowControl w:val="0"/>
        <w:spacing w:before="0" w:after="120" w:line="360" w:lineRule="auto"/>
        <w:ind w:left="0" w:right="0" w:firstLine="620"/>
        <w:jc w:val="left"/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4.论文成绩单；</w:t>
      </w:r>
    </w:p>
    <w:p>
      <w:pPr>
        <w:widowControl w:val="0"/>
        <w:spacing w:before="0" w:after="120" w:line="360" w:lineRule="auto"/>
        <w:ind w:left="0" w:right="0" w:firstLine="620"/>
        <w:jc w:val="left"/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5.论文答辩记录单；</w:t>
      </w:r>
    </w:p>
    <w:p>
      <w:pPr>
        <w:widowControl w:val="0"/>
        <w:spacing w:before="0" w:after="120" w:line="360" w:lineRule="auto"/>
        <w:ind w:left="0" w:right="0" w:firstLine="620"/>
        <w:jc w:val="left"/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6.学生及答辩小组截图。</w:t>
      </w:r>
    </w:p>
    <w:p>
      <w:pPr>
        <w:widowControl w:val="0"/>
        <w:spacing w:before="0" w:after="120" w:line="360" w:lineRule="auto"/>
        <w:ind w:left="0" w:right="0" w:firstLine="620"/>
        <w:jc w:val="left"/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7.论文重复率查询单。</w:t>
      </w:r>
    </w:p>
    <w:p>
      <w:pPr>
        <w:widowControl w:val="0"/>
        <w:spacing w:before="0" w:after="120" w:line="360" w:lineRule="auto"/>
        <w:ind w:left="0" w:right="0" w:firstLine="620"/>
        <w:jc w:val="left"/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上述文件的命名方式为：学号+姓名+文件名称，例如：201606114000张某某毕业论文手册；201606114000张某某毕业论文；201606114000张某某</w:t>
      </w:r>
      <w:r>
        <w:rPr>
          <w:rFonts w:hint="eastAsia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 w:eastAsia="zh-CN"/>
        </w:rPr>
        <w:t>论文重复率查询单</w:t>
      </w: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；.....以此类推。七项文件建立一个文件夹，命名方式为：学号+姓名。</w:t>
      </w:r>
    </w:p>
    <w:p>
      <w:pPr>
        <w:widowControl w:val="0"/>
        <w:spacing w:before="0" w:after="120" w:line="360" w:lineRule="auto"/>
        <w:ind w:left="0" w:right="0" w:firstLine="620"/>
        <w:jc w:val="left"/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各专业答辩小组做好现场详细的答辩记录，答辩后将上述7项资料电子版收全后一起交给系里汇总。学生的纸质成绩单、评分表、毕业手册等学生返校后上交。</w:t>
      </w:r>
    </w:p>
    <w:p>
      <w:pPr>
        <w:widowControl w:val="0"/>
        <w:spacing w:before="0" w:after="120" w:line="360" w:lineRule="auto"/>
        <w:ind w:left="0" w:right="0" w:firstLine="778"/>
        <w:jc w:val="left"/>
        <w:rPr>
          <w:rFonts w:ascii="黑体" w:hAnsi="黑体" w:eastAsia="黑体" w:cs="黑体"/>
          <w:b/>
          <w:color w:val="333333"/>
          <w:spacing w:val="0"/>
          <w:position w:val="0"/>
          <w:sz w:val="31"/>
          <w:shd w:val="clear" w:fill="auto"/>
        </w:rPr>
      </w:pPr>
      <w:r>
        <w:rPr>
          <w:rFonts w:ascii="黑体" w:hAnsi="黑体" w:eastAsia="黑体" w:cs="黑体"/>
          <w:b/>
          <w:color w:val="333333"/>
          <w:spacing w:val="0"/>
          <w:position w:val="0"/>
          <w:sz w:val="31"/>
          <w:shd w:val="clear" w:fill="auto"/>
        </w:rPr>
        <w:t>九、其他事项：</w:t>
      </w:r>
    </w:p>
    <w:p>
      <w:pPr>
        <w:widowControl w:val="0"/>
        <w:spacing w:before="0" w:after="120" w:line="360" w:lineRule="auto"/>
        <w:ind w:left="0" w:right="0" w:firstLine="300"/>
        <w:jc w:val="left"/>
        <w:rPr>
          <w:rFonts w:ascii="仿宋" w:hAnsi="仿宋" w:eastAsia="仿宋" w:cs="仿宋"/>
          <w:color w:val="333333"/>
          <w:spacing w:val="0"/>
          <w:position w:val="0"/>
          <w:sz w:val="18"/>
          <w:shd w:val="clear" w:fill="auto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 xml:space="preserve">   对被评为校级优秀一等奖的毕业设计（论文），要求学生将自己的毕业设计（论文）提炼成3000字左右的小论文（格式和要求、范本可在教务处网上下载），经指导教师认真审阅后，将其电子版报送教务处实践教学管理办公室以遴选编入学校2020届本科《优秀毕业设计（论文）选编》一书。被评为校级优秀一等奖的毕业设计（论文），需交原文一份给学院资料室并保存五年。</w:t>
      </w:r>
    </w:p>
    <w:p>
      <w:pPr>
        <w:widowControl w:val="0"/>
        <w:spacing w:before="0" w:after="120" w:line="360" w:lineRule="auto"/>
        <w:ind w:left="0" w:right="0" w:firstLine="300"/>
        <w:jc w:val="left"/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</w:pPr>
    </w:p>
    <w:p>
      <w:pPr>
        <w:widowControl w:val="0"/>
        <w:spacing w:before="0" w:after="120" w:line="360" w:lineRule="auto"/>
        <w:ind w:left="0" w:right="0" w:firstLine="300"/>
        <w:jc w:val="left"/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 xml:space="preserve">                              文法与经济学院</w:t>
      </w:r>
      <w:r>
        <w:rPr>
          <w:rFonts w:hint="eastAsia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 w:eastAsia="zh-CN"/>
        </w:rPr>
        <w:t>投资</w:t>
      </w: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>系</w:t>
      </w:r>
    </w:p>
    <w:p>
      <w:pPr>
        <w:widowControl w:val="0"/>
        <w:spacing w:before="0" w:after="120" w:line="360" w:lineRule="auto"/>
        <w:ind w:left="0" w:right="0" w:firstLine="300"/>
        <w:jc w:val="right"/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</w:pP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 xml:space="preserve">  2020年5月</w:t>
      </w:r>
      <w:r>
        <w:rPr>
          <w:rFonts w:hint="eastAsia" w:ascii="仿宋" w:hAnsi="仿宋" w:eastAsia="仿宋" w:cs="仿宋"/>
          <w:color w:val="333333"/>
          <w:spacing w:val="0"/>
          <w:position w:val="0"/>
          <w:sz w:val="31"/>
          <w:shd w:val="clear" w:fill="auto"/>
          <w:lang w:val="en-US" w:eastAsia="zh-CN"/>
        </w:rPr>
        <w:t>14</w:t>
      </w:r>
      <w:r>
        <w:rPr>
          <w:rFonts w:ascii="仿宋" w:hAnsi="仿宋" w:eastAsia="仿宋" w:cs="仿宋"/>
          <w:color w:val="333333"/>
          <w:spacing w:val="0"/>
          <w:position w:val="0"/>
          <w:sz w:val="31"/>
          <w:shd w:val="clear" w:fill="auto"/>
        </w:rPr>
        <w:t xml:space="preserve">日                             </w:t>
      </w:r>
    </w:p>
    <w:sectPr>
      <w:pgSz w:w="11906" w:h="16838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272D78"/>
    <w:rsid w:val="1B4C2A55"/>
    <w:rsid w:val="32EC5EB7"/>
    <w:rsid w:val="39D43F81"/>
    <w:rsid w:val="67ED7F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Office_11.1.0.9584_F1E327BC-269C-435d-A152-05C5408002CA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2020-05-14T12:53:00Z</dcterms:created>
  <dc:creator>asus</dc:creator>
  <cp:lastModifiedBy>Zyf</cp:lastModifiedBy>
  <dcterms:modified xsi:type="dcterms:W3CDTF">2020-05-15T00:37:57Z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